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80" w:lineRule="exact"/>
        <w:ind w:left="0" w:leftChars="0" w:firstLine="0" w:firstLineChars="0"/>
        <w:textAlignment w:val="auto"/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highlight w:val="none"/>
          <w:u w:val="none"/>
          <w:shd w:val="clear" w:color="auto" w:fill="FFFFFF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1600" w:left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 w:color="auto" w:fill="FFFFFF"/>
        </w:rPr>
        <w:fldChar w:fldCharType="begin"/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 w:color="auto" w:fill="FFFFFF"/>
        </w:rPr>
        <w:instrText xml:space="preserve"> HYPERLINK "https://www.mem.gov.cn/gk/zfxxgkpt/fdzdgknr/202111/W020211101559536877178.docx" \t "https://www.china-safety.org.cn/Article/_blank" </w:instrTex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 w:color="auto" w:fill="FFFFFF"/>
        </w:rPr>
        <w:fldChar w:fldCharType="separate"/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 w:color="auto" w:fill="FFFFFF"/>
        </w:rPr>
        <w:t>企业安全生产标准化现场评审报告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 w:color="auto" w:fill="FFFFFF"/>
        </w:rPr>
        <w:fldChar w:fldCharType="end"/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-6"/>
          <w:sz w:val="32"/>
          <w:szCs w:val="32"/>
          <w:highlight w:val="none"/>
          <w:u w:val="none"/>
          <w:shd w:val="clear" w:color="auto" w:fill="FFFFFF"/>
          <w:lang w:val="en-US" w:eastAsia="zh-CN"/>
        </w:rPr>
        <w:t>审查意见书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after="0" w:line="580" w:lineRule="exact"/>
        <w:textAlignment w:val="auto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6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3324"/>
        <w:gridCol w:w="2065"/>
        <w:gridCol w:w="1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企业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联系人及电话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申请等级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类型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初评/复评）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负责现场评审单位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联系人及电话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现场评审分数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是否整改完成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定级组织单位</w:t>
            </w:r>
          </w:p>
        </w:tc>
        <w:tc>
          <w:tcPr>
            <w:tcW w:w="3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联系人及电话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10" w:hRule="atLeast"/>
        </w:trPr>
        <w:tc>
          <w:tcPr>
            <w:tcW w:w="2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3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定级组织单位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审查意见</w:t>
            </w:r>
          </w:p>
        </w:tc>
        <w:tc>
          <w:tcPr>
            <w:tcW w:w="6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80" w:lineRule="exact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highlight w:val="no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80" w:lineRule="exact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定级组织单位（盖章）：</w:t>
            </w:r>
          </w:p>
          <w:p>
            <w:pPr>
              <w:pStyle w:val="3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after="0" w:line="58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     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2000609000000000000"/>
    <w:charset w:val="02"/>
    <w:family w:val="roman"/>
    <w:pitch w:val="default"/>
    <w:sig w:usb0="00000000" w:usb1="00000000" w:usb2="00000000" w:usb3="00000000" w:csb0="20000000" w:csb1="00000000"/>
  </w:font>
  <w:font w:name="FZXBSJW--GB1-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宋体S-超大字符集">
    <w:altName w:val="冬青黑体简体中文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Segoe Print">
    <w:altName w:val="苹方-简"/>
    <w:panose1 w:val="02000600000000000000"/>
    <w:charset w:val="00"/>
    <w:family w:val="auto"/>
    <w:pitch w:val="default"/>
    <w:sig w:usb0="00000000" w:usb1="00000000" w:usb2="00000000" w:usb3="00000000" w:csb0="2000009F" w:csb1="4701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749BA"/>
    <w:rsid w:val="7E77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Body Text First Indent 2"/>
    <w:basedOn w:val="2"/>
    <w:uiPriority w:val="0"/>
    <w:pPr>
      <w:ind w:firstLine="420" w:firstLineChars="200"/>
    </w:p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2022-05-06T15:29:00Z</dcterms:created>
  <dc:creator>linyuehan</dc:creator>
  <cp:lastModifiedBy>linyuehan</cp:lastModifiedBy>
  <dcterms:modified xsi:type="dcterms:W3CDTF">2022-05-06T15:30:26Z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