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eastAsia="方正小标宋_GBK"/>
          <w:snapToGrid w:val="0"/>
          <w:color w:val="auto"/>
          <w:kern w:val="0"/>
          <w:sz w:val="52"/>
          <w:szCs w:val="52"/>
          <w:highlight w:val="none"/>
        </w:rPr>
      </w:pPr>
      <w:r>
        <w:rPr>
          <w:rFonts w:hint="eastAsia" w:ascii="方正小标宋_GBK" w:eastAsia="方正小标宋_GBK"/>
          <w:snapToGrid w:val="0"/>
          <w:color w:val="auto"/>
          <w:spacing w:val="100"/>
          <w:kern w:val="0"/>
          <w:sz w:val="52"/>
          <w:szCs w:val="52"/>
          <w:highlight w:val="none"/>
        </w:rPr>
        <w:t>企业安全生产标准</w:t>
      </w:r>
      <w:r>
        <w:rPr>
          <w:rFonts w:hint="eastAsia" w:ascii="方正小标宋_GBK" w:eastAsia="方正小标宋_GBK"/>
          <w:snapToGrid w:val="0"/>
          <w:color w:val="auto"/>
          <w:kern w:val="0"/>
          <w:sz w:val="52"/>
          <w:szCs w:val="52"/>
          <w:highlight w:val="none"/>
        </w:rPr>
        <w:t>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eastAsia="方正小标宋_GBK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hAnsi="宋体" w:eastAsia="方正小标宋_GBK"/>
          <w:snapToGrid w:val="0"/>
          <w:color w:val="auto"/>
          <w:kern w:val="0"/>
          <w:sz w:val="72"/>
          <w:szCs w:val="72"/>
          <w:highlight w:val="none"/>
        </w:rPr>
      </w:pPr>
      <w:r>
        <w:rPr>
          <w:rFonts w:hint="eastAsia" w:ascii="方正小标宋_GBK" w:hAnsi="宋体" w:eastAsia="方正小标宋_GBK"/>
          <w:snapToGrid w:val="0"/>
          <w:color w:val="auto"/>
          <w:spacing w:val="340"/>
          <w:kern w:val="0"/>
          <w:sz w:val="72"/>
          <w:szCs w:val="72"/>
          <w:highlight w:val="none"/>
        </w:rPr>
        <w:t xml:space="preserve"> 自评报告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企业名称（盖章）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行    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  <w:t>专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  <w:t>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自评得分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自评等级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自评日期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是否在企业内部公示    □是    □否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是否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  <w:t xml:space="preserve">申请定级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□是    □否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 xml:space="preserve">申请等级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  <w:t xml:space="preserve">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 xml:space="preserve">□一级   □二级  </w:t>
      </w:r>
      <w:r>
        <w:rPr>
          <w:rFonts w:ascii="仿宋_GB2312"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  <w:t>□三级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pStyle w:val="4"/>
      </w:pPr>
    </w:p>
    <w:tbl>
      <w:tblPr>
        <w:tblStyle w:val="6"/>
        <w:tblpPr w:leftFromText="180" w:rightFromText="180" w:vertAnchor="text" w:horzAnchor="page" w:tblpX="1405" w:tblpY="311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7"/>
        <w:gridCol w:w="201"/>
        <w:gridCol w:w="1202"/>
        <w:gridCol w:w="282"/>
        <w:gridCol w:w="1311"/>
        <w:gridCol w:w="1714"/>
        <w:gridCol w:w="1428"/>
        <w:gridCol w:w="15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住    所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类    型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32"/>
                <w:kern w:val="0"/>
                <w:sz w:val="24"/>
                <w:highlight w:val="none"/>
              </w:rPr>
              <w:t>安全管理机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构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32"/>
                <w:kern w:val="0"/>
                <w:sz w:val="24"/>
                <w:highlight w:val="none"/>
              </w:rPr>
              <w:t>法定代表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传    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联 系 人</w:t>
            </w:r>
          </w:p>
        </w:tc>
        <w:tc>
          <w:tcPr>
            <w:tcW w:w="168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传    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手  机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>本次自评前本企业（专业）曾经取得的标准化等级：□一级</w:t>
            </w:r>
            <w:r>
              <w:rPr>
                <w:rFonts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 □二级 </w:t>
            </w:r>
            <w:r>
              <w:rPr>
                <w:rFonts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三级 </w:t>
            </w:r>
            <w:r>
              <w:rPr>
                <w:rFonts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小微企业 </w:t>
            </w:r>
            <w:r>
              <w:rPr>
                <w:rFonts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/>
                <w:snapToGrid w:val="0"/>
                <w:color w:val="auto"/>
                <w:spacing w:val="-16"/>
                <w:kern w:val="0"/>
                <w:sz w:val="24"/>
                <w:highlight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如果是某企业集团的成员单位，请注明企业集团名称：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企业安全生产标准化工作组主要成员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所在部门及职务/职称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组长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自评总结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0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1.企业概况。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2.企业生产安全事故情况（本自评年度内）。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3.企业安全生产标准化工作取得成效。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4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>自评打分表（得分情况、扣分项目）及整改完成情况。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/>
                <w:b/>
                <w:snapToGrid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5.企业主要负责人承诺书（申请定级的企业提交）。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auto"/>
          <w:kern w:val="0"/>
          <w:sz w:val="44"/>
          <w:szCs w:val="44"/>
          <w:highlight w:val="none"/>
        </w:rPr>
        <w:t>自评报告填写说明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1.企业名称、住所、类型按营业执照上登记的填写。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2.所属行业：主要包括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化工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（含石油化工）、医药、危险化学品、烟花爆竹、石油开采、冶金、有色、建材、机械、轻工、纺织、烟草、商贸等。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3.专业：按所属行业中的划分填写，如冶金行业中的炼钢、轧钢专业，有色行业中的电解铝、氧化铝专业，建材行业中的水泥专业等。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4.企业概况：主要包括经营范围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主营业务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企业规模（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含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职工人数）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机构设置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在行业中所处地位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 xml:space="preserve">安全生产工作特点等。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5.</w:t>
      </w:r>
      <w:r>
        <w:rPr>
          <w:rFonts w:ascii="仿宋_GB2312" w:cs="宋体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生产安全事故情况：包括事故起数、伤亡人数、财产损失等，申请一级企业定级还需提供损失工作日、千人死亡率、千人重伤率、伤害频率、伤害严重率等数据。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6.自评打分表（得分情况、扣分项目）及整改完成情况需另附表。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/>
          <w:color w:val="auto"/>
          <w:sz w:val="30"/>
          <w:szCs w:val="30"/>
          <w:highlight w:val="none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7.企业主要负责人承诺书内容应当符合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定级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办法第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eastAsia="zh-CN"/>
        </w:rPr>
        <w:t>十三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</w:rPr>
        <w:t>条要求。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2000609000000000000"/>
    <w:charset w:val="02"/>
    <w:family w:val="roman"/>
    <w:pitch w:val="default"/>
    <w:sig w:usb0="00000000" w:usb1="00000000" w:usb2="00000000" w:usb3="00000000" w:csb0="20000000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B57B"/>
    <w:rsid w:val="BFFF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2022-05-06T15:27:00Z</dcterms:created>
  <dc:creator>linyuehan</dc:creator>
  <cp:lastModifiedBy>linyuehan</cp:lastModifiedBy>
  <dcterms:modified xsi:type="dcterms:W3CDTF">2022-05-06T15:28:35Z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