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2 (Apache licensed) using ORACLE_JR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危险性较大的分部分项工程安全管理规定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（2018年3月8日中华人民共和国住房和城乡建设部令第37号公布　自2018年6月1日起施行）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