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E70" w:rsidRPr="00F12E70" w:rsidRDefault="00F12E70" w:rsidP="00F12E70">
      <w:pPr>
        <w:widowControl/>
        <w:shd w:val="clear" w:color="auto" w:fill="FFFFFF"/>
        <w:spacing w:line="84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57"/>
          <w:szCs w:val="57"/>
        </w:rPr>
      </w:pPr>
      <w:r w:rsidRPr="00F12E70">
        <w:rPr>
          <w:rFonts w:ascii="微软雅黑" w:eastAsia="微软雅黑" w:hAnsi="微软雅黑" w:cs="宋体" w:hint="eastAsia"/>
          <w:color w:val="333333"/>
          <w:kern w:val="36"/>
          <w:sz w:val="57"/>
          <w:szCs w:val="57"/>
        </w:rPr>
        <w:t>《2022年元旦春节期间新冠肺炎疫情防控工作方案》有关问题解答</w:t>
      </w:r>
    </w:p>
    <w:p w:rsidR="00F12E70" w:rsidRPr="00F12E70" w:rsidRDefault="00F12E70" w:rsidP="00F12E70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F12E70">
        <w:rPr>
          <w:rFonts w:ascii="宋体" w:eastAsia="宋体" w:hAnsi="宋体" w:cs="宋体" w:hint="eastAsia"/>
          <w:color w:val="666666"/>
          <w:kern w:val="0"/>
          <w:szCs w:val="21"/>
        </w:rPr>
        <w:t>2021-12-20 21:29 </w:t>
      </w:r>
      <w:r w:rsidRPr="00F12E70">
        <w:rPr>
          <w:rFonts w:ascii="宋体" w:eastAsia="宋体" w:hAnsi="宋体" w:cs="宋体" w:hint="eastAsia"/>
          <w:color w:val="666666"/>
          <w:kern w:val="0"/>
        </w:rPr>
        <w:t>来源： 卫生健康委网站</w:t>
      </w:r>
    </w:p>
    <w:p w:rsidR="00F12E70" w:rsidRPr="00F12E70" w:rsidRDefault="00F12E70" w:rsidP="00F12E70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F12E70">
        <w:rPr>
          <w:rFonts w:ascii="宋体" w:eastAsia="宋体" w:hAnsi="宋体" w:cs="宋体" w:hint="eastAsia"/>
          <w:color w:val="666666"/>
          <w:kern w:val="0"/>
        </w:rPr>
        <w:t>【字体：大 中 小】打印</w:t>
      </w:r>
    </w:p>
    <w:p w:rsidR="00F12E70" w:rsidRPr="00F12E70" w:rsidRDefault="00F12E70" w:rsidP="00F12E70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898989"/>
          <w:kern w:val="0"/>
          <w:szCs w:val="21"/>
        </w:rPr>
      </w:pPr>
      <w:r w:rsidRPr="00F12E70">
        <w:rPr>
          <w:rFonts w:ascii="宋体" w:eastAsia="宋体" w:hAnsi="宋体" w:cs="宋体" w:hint="eastAsia"/>
          <w:color w:val="898989"/>
          <w:kern w:val="0"/>
          <w:szCs w:val="21"/>
        </w:rPr>
        <w:t> </w:t>
      </w:r>
    </w:p>
    <w:p w:rsidR="00F12E70" w:rsidRPr="00F12E70" w:rsidRDefault="00F12E70" w:rsidP="00F12E70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898989"/>
          <w:kern w:val="0"/>
          <w:szCs w:val="21"/>
        </w:rPr>
      </w:pPr>
      <w:r w:rsidRPr="00F12E70">
        <w:rPr>
          <w:rFonts w:ascii="宋体" w:eastAsia="宋体" w:hAnsi="宋体" w:cs="宋体" w:hint="eastAsia"/>
          <w:color w:val="898989"/>
          <w:kern w:val="0"/>
          <w:szCs w:val="21"/>
        </w:rPr>
        <w:t>    </w:t>
      </w:r>
      <w:r w:rsidRPr="00F12E70">
        <w:rPr>
          <w:rFonts w:ascii="宋体" w:eastAsia="宋体" w:hAnsi="宋体" w:cs="宋体" w:hint="eastAsia"/>
          <w:color w:val="898989"/>
          <w:kern w:val="0"/>
        </w:rPr>
        <w:t> </w:t>
      </w:r>
    </w:p>
    <w:p w:rsidR="00F12E70" w:rsidRPr="00F12E70" w:rsidRDefault="00F12E70" w:rsidP="00F12E7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1.“两节”马上就要来临，对于返乡和外出的居民应注意哪些防控要求？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两节”期间，为有效控制疫情传播和扩散风险，确保广大人民群众度过一个健康、平安、祥和的节日，强化人员安全有序流动，《2022年元旦春节期间新冠肺炎疫情防控工作方案》（以下简称《工作方案》）重点对跨省份流动的人员出行提出明确要求。考虑到我国幅员辽阔，各地自然和社会经济状况不同，疫情形势、传播风险和防控重点存在差异，各省（自治区、直辖市）要根据当地疫情形势和实际情况，按照科学精准防控要求制定辖区内的人员出行要求并对外发布。请大家关注“两节”期间出行要求，自觉落实疫情防控措施。</w:t>
      </w:r>
    </w:p>
    <w:p w:rsidR="00F12E70" w:rsidRPr="00F12E70" w:rsidRDefault="00F12E70" w:rsidP="00F12E7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2.如果一个居民所在的县（市、区、旗）发生疫情，那么他能否外出？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发生本地疫情后，所在的县（市、区、旗）人员严格限制出行，落实当地流行病学调查、风险人员排查、核酸检测、健康监测和社区防控等要求。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执行特定公务、保障生产生活物资运输等人员确需出行的，经当地联防联控机制批准，须持48小时内核酸检测阴性证明，做好旅途个人防护，遵守目的地疫情防控规定。当地联防联控机制要公布审批要求和流程。</w:t>
      </w:r>
    </w:p>
    <w:p w:rsidR="00F12E70" w:rsidRPr="00F12E70" w:rsidRDefault="00F12E70" w:rsidP="00F12E7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3.中、高风险地区所在地市的其他无疫情县（市、区、旗）人员能否出行？如果外出，需要遵守哪些管理上的规定和要求？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发生本地疫情后，中、高风险地区所在地市的其他非疫情县（市、区、旗）人员非必要不出行，按照要求配合开展流行病学调查、风险人员排查等工作；确需出行的须持48小时内核酸检测阴性证明，做好旅途个人防护，遵守目的地疫情防控规定。</w:t>
      </w:r>
    </w:p>
    <w:p w:rsidR="00F12E70" w:rsidRPr="00F12E70" w:rsidRDefault="00F12E70" w:rsidP="00F12E7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lastRenderedPageBreak/>
        <w:t>4.两节期间，可以前往中、高风险地区所在县（市、区、旗）吗？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为防范感染风险，严格限制前往中、高风险地区及所在县（市、区、旗），已经前往的人员须遵守当地疫情防控规定。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执行特定公务、保障生产生活物资运输等确需前往的人员，按照当地有关防</w:t>
      </w:r>
      <w:proofErr w:type="gramStart"/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控政策</w:t>
      </w:r>
      <w:proofErr w:type="gramEnd"/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和规定执行。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非必要</w:t>
      </w:r>
      <w:proofErr w:type="gramStart"/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</w:t>
      </w:r>
      <w:proofErr w:type="gramEnd"/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前往中、高风险地区所在地市的其他县（市、区、旗），已经前往的人员须遵守当地疫情防控规定。</w:t>
      </w:r>
    </w:p>
    <w:p w:rsidR="00F12E70" w:rsidRPr="00F12E70" w:rsidRDefault="00F12E70" w:rsidP="00F12E7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5.“两节”期间，高风险岗位人员出行会受到限制吗？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风险岗位人员工作期间接触感染人员、病毒污染的物品和环境的机会较多，如果防护不到位，感染风险较高。近期，我国部分地方出现口岸从事进口货物的搬运人员，集中隔离点工作人员等感染情况，有的地方甚至造成了社区的传播和扩散。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有关部门和企事业单位要对口岸接触入境人员、物品、环境的高风险岗位人员以及集中隔离场所、定点医疗机构、发热门诊、进口冷</w:t>
      </w:r>
      <w:proofErr w:type="gramStart"/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链食品</w:t>
      </w:r>
      <w:proofErr w:type="gramEnd"/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加工企业等的高风险岗位人员登记造册，工作期间严格落实规范防护、闭环管理、高频次核酸检测、每日健康监测零报告等措施。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“两节”期间，高风险岗位人员应尽量避免出行，确需出行应向所在单位报备，满足脱离工作岗位14天以上、持48小时内核酸检测阴性证明等条件。旅途中做好个人防护，遵守目的地疫情防控规定。</w:t>
      </w:r>
    </w:p>
    <w:p w:rsidR="00F12E70" w:rsidRPr="00F12E70" w:rsidRDefault="00F12E70" w:rsidP="00F12E7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6.出现发热、咳嗽等呼吸道症状，还能出行吗？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出行前，如出现发热、咳嗽等呼吸道症状，应暂时中止出行计划，避免旅途劳累症状加重，并及时就医，待康复后再安排出行。旅途中做好个人防护，遵守目的地疫情防控规定。</w:t>
      </w:r>
    </w:p>
    <w:p w:rsidR="00F12E70" w:rsidRPr="00F12E70" w:rsidRDefault="00F12E70" w:rsidP="00F12E7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7.健康</w:t>
      </w:r>
      <w:proofErr w:type="gramStart"/>
      <w:r w:rsidRPr="00F12E7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码变成</w:t>
      </w:r>
      <w:proofErr w:type="gramEnd"/>
      <w:r w:rsidRPr="00F12E7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“黄码”，对出行有哪些影响？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健康码“黄码”人员应履行个人防</w:t>
      </w:r>
      <w:proofErr w:type="gramStart"/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控责任</w:t>
      </w:r>
      <w:proofErr w:type="gramEnd"/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和义务，主动配合当地做好健康监测和核酸检测，避免外出。在健康码由“黄码”转为“绿码”且无异常症状后，可正常出行。旅途中做好个人防护，遵守目的地疫情防控规定。</w:t>
      </w:r>
    </w:p>
    <w:p w:rsidR="00F12E70" w:rsidRPr="00F12E70" w:rsidRDefault="00F12E70" w:rsidP="00F12E7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lastRenderedPageBreak/>
        <w:t>8.寒假结束或春节后，对于高校学生返校或务工人员返岗有什么具体安排和要求？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高校学生数量多，来源广，集中住宿；部分企业外来务工人员多，工作场所人员密集，一旦引入传染源后，高校、企业易发生聚集性疫情，并在短期内迅速传播扩散。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为降低疫情发生风险，避免集中返校返岗时人员聚集，提倡高校或企业安排错峰返校返岗；并可根据实际情况，要求学生或务工人员返校或返岗时持48小时内核酸检测阴性证明。</w:t>
      </w:r>
    </w:p>
    <w:p w:rsidR="00F12E70" w:rsidRPr="00F12E70" w:rsidRDefault="00F12E70" w:rsidP="00F12E7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9.两节期间，能否组织宴会等聚集性活动？规模是否要有所限制？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近期，部分地方发生本地疫情后，通过聚餐、婚宴、丧事等人群聚集活动，引起疫情的快速传播和扩散。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降低疫情传播的风险，“两节”期间应严控庙会、大型文艺演出、展销促销等活动，尽量不举办大规模人员聚集性活动，家庭聚餐聚会等不超过10人，提倡“喜事缓办，丧事简办，宴会不办”，确需举办的尽可能缩小活动规模。自行举办5桌以上宴会等聚餐活动的个人，须向属地社区居委会或村委会报备，落实疫情防控规定。</w:t>
      </w:r>
      <w:proofErr w:type="gramStart"/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抵边乡镇</w:t>
      </w:r>
      <w:proofErr w:type="gramEnd"/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避免举行大规模人员聚集性活动。</w:t>
      </w:r>
    </w:p>
    <w:p w:rsidR="00F12E70" w:rsidRPr="00F12E70" w:rsidRDefault="00F12E70" w:rsidP="00F12E70">
      <w:pPr>
        <w:widowControl/>
        <w:shd w:val="clear" w:color="auto" w:fill="FFFFFF"/>
        <w:spacing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10.“两节”期间，个人应注意哪些防护措施？</w:t>
      </w:r>
    </w:p>
    <w:p w:rsidR="00F12E70" w:rsidRPr="00F12E70" w:rsidRDefault="00F12E70" w:rsidP="00F12E70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12E7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节假日期间，公众应加强自我防护，在公共交通工具、电梯等密闭场所以及人群聚集的室外场所全程规范佩戴口罩。注意勤洗手，咳嗽、打喷嚏时注意遮挡，保持1米以上的社交距离。室内经常开窗通风，保持空气流通。60岁及以上老年人和严重慢性病患者等人群，应尽量减少去人群聚集场所。</w:t>
      </w:r>
    </w:p>
    <w:p w:rsidR="001D2058" w:rsidRDefault="001D2058">
      <w:pPr>
        <w:rPr>
          <w:rFonts w:hint="eastAsia"/>
        </w:rPr>
      </w:pPr>
    </w:p>
    <w:sectPr w:rsidR="001D2058" w:rsidSect="001D2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2E70"/>
    <w:rsid w:val="001D2058"/>
    <w:rsid w:val="00F1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12E7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12E7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">
    <w:name w:val="font"/>
    <w:basedOn w:val="a0"/>
    <w:rsid w:val="00F12E70"/>
  </w:style>
  <w:style w:type="character" w:customStyle="1" w:styleId="bigger">
    <w:name w:val="bigger"/>
    <w:basedOn w:val="a0"/>
    <w:rsid w:val="00F12E70"/>
  </w:style>
  <w:style w:type="character" w:customStyle="1" w:styleId="medium">
    <w:name w:val="medium"/>
    <w:basedOn w:val="a0"/>
    <w:rsid w:val="00F12E70"/>
  </w:style>
  <w:style w:type="character" w:customStyle="1" w:styleId="smaller">
    <w:name w:val="smaller"/>
    <w:basedOn w:val="a0"/>
    <w:rsid w:val="00F12E70"/>
  </w:style>
  <w:style w:type="character" w:customStyle="1" w:styleId="gwdsmore">
    <w:name w:val="gwds_more"/>
    <w:basedOn w:val="a0"/>
    <w:rsid w:val="00F12E70"/>
  </w:style>
  <w:style w:type="paragraph" w:styleId="a3">
    <w:name w:val="Normal (Web)"/>
    <w:basedOn w:val="a"/>
    <w:uiPriority w:val="99"/>
    <w:semiHidden/>
    <w:unhideWhenUsed/>
    <w:rsid w:val="00F12E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  <w:divsChild>
            <w:div w:id="19211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1741</Characters>
  <Application>Microsoft Office Word</Application>
  <DocSecurity>0</DocSecurity>
  <Lines>14</Lines>
  <Paragraphs>4</Paragraphs>
  <ScaleCrop>false</ScaleCrop>
  <Company>微软中国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2021-12-27T09:11:00Z</dcterms:created>
  <dcterms:modified xsi:type="dcterms:W3CDTF">2021-12-27T09:11:00Z</dcterms:modified>
</cp:coreProperties>
</file>