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</w:p>
    <w:p>
      <w:pPr>
        <w:jc w:val="both"/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广东省装配式建筑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 w:bidi="ar"/>
        </w:rPr>
        <w:t>示范项目检查评估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情况表</w:t>
      </w:r>
    </w:p>
    <w:bookmarkEnd w:id="0"/>
    <w:tbl>
      <w:tblPr>
        <w:tblStyle w:val="2"/>
        <w:tblW w:w="15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828"/>
        <w:gridCol w:w="2297"/>
        <w:gridCol w:w="1500"/>
        <w:gridCol w:w="1861"/>
        <w:gridCol w:w="4934"/>
        <w:gridCol w:w="20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项目名称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项目单位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示范批次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自评资料情况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示范亮点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注：1.项目单位按示范公告上的项目单位填写。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default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2.示范批次按照获得示范的公告，对应填写第一批、第二批、第三批。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3.自评资料情况按根据检查结果填写自评资料是否完备真实。</w:t>
      </w:r>
    </w:p>
    <w:p>
      <w:pPr>
        <w:ind w:firstLine="640" w:firstLineChars="200"/>
        <w:rPr>
          <w:rFonts w:hint="default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4.评估结果写是否同意继续列为示范项目。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23F4C"/>
    <w:rsid w:val="0C8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2021-08-19T07:44:00Z</dcterms:created>
  <dc:creator>jzt</dc:creator>
  <cp:lastModifiedBy>jzt</cp:lastModifiedBy>
  <dcterms:modified xsi:type="dcterms:W3CDTF">2021-08-19T07:44:16Z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