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0" w:type="dxa"/>
        <w:tblCellSpacing w:w="0" w:type="dxa"/>
        <w:tblInd w:w="-1800" w:type="dxa"/>
        <w:shd w:val="clear" w:color="auto" w:fill="FFFFFF"/>
        <w:tblCellMar>
          <w:left w:w="225" w:type="dxa"/>
          <w:right w:w="0" w:type="dxa"/>
        </w:tblCellMar>
        <w:tblLook w:val="04A0"/>
      </w:tblPr>
      <w:tblGrid>
        <w:gridCol w:w="1847"/>
        <w:gridCol w:w="5595"/>
        <w:gridCol w:w="1846"/>
        <w:gridCol w:w="4212"/>
      </w:tblGrid>
      <w:tr w:rsidR="0095077C" w:rsidRPr="0095077C" w:rsidTr="0095077C">
        <w:trPr>
          <w:tblCellSpacing w:w="0" w:type="dxa"/>
        </w:trPr>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索 引 号：</w:t>
            </w:r>
          </w:p>
        </w:tc>
        <w:tc>
          <w:tcPr>
            <w:tcW w:w="5539" w:type="dxa"/>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000013338/2021-00098</w:t>
            </w:r>
          </w:p>
        </w:tc>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主题信息：</w:t>
            </w:r>
          </w:p>
        </w:tc>
        <w:tc>
          <w:tcPr>
            <w:tcW w:w="4245" w:type="dxa"/>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工程质量安全</w:t>
            </w:r>
          </w:p>
        </w:tc>
      </w:tr>
      <w:tr w:rsidR="0095077C" w:rsidRPr="0095077C" w:rsidTr="0095077C">
        <w:trPr>
          <w:tblCellSpacing w:w="0" w:type="dxa"/>
        </w:trPr>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发文单位：</w:t>
            </w:r>
          </w:p>
        </w:tc>
        <w:tc>
          <w:tcPr>
            <w:tcW w:w="0" w:type="auto"/>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住房和城乡建设部办公厅</w:t>
            </w:r>
          </w:p>
        </w:tc>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生成日期：</w:t>
            </w:r>
          </w:p>
        </w:tc>
        <w:tc>
          <w:tcPr>
            <w:tcW w:w="0" w:type="auto"/>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2021年03月16日</w:t>
            </w:r>
          </w:p>
        </w:tc>
      </w:tr>
      <w:tr w:rsidR="0095077C" w:rsidRPr="0095077C" w:rsidTr="0095077C">
        <w:trPr>
          <w:tblCellSpacing w:w="0" w:type="dxa"/>
        </w:trPr>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文件名称：</w:t>
            </w:r>
          </w:p>
        </w:tc>
        <w:tc>
          <w:tcPr>
            <w:tcW w:w="0" w:type="auto"/>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住房和城乡建设部办公厅关于印发绿色建造技术导则（试行）的通知</w:t>
            </w:r>
          </w:p>
        </w:tc>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有 效 期：</w:t>
            </w:r>
          </w:p>
        </w:tc>
        <w:tc>
          <w:tcPr>
            <w:tcW w:w="0" w:type="auto"/>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p>
        </w:tc>
      </w:tr>
      <w:tr w:rsidR="0095077C" w:rsidRPr="0095077C" w:rsidTr="0095077C">
        <w:trPr>
          <w:tblCellSpacing w:w="0" w:type="dxa"/>
        </w:trPr>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文　　号：</w:t>
            </w:r>
          </w:p>
        </w:tc>
        <w:tc>
          <w:tcPr>
            <w:tcW w:w="0" w:type="auto"/>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proofErr w:type="gramStart"/>
            <w:r w:rsidRPr="0095077C">
              <w:rPr>
                <w:rFonts w:ascii="微软雅黑" w:eastAsia="微软雅黑" w:hAnsi="微软雅黑" w:cs="宋体" w:hint="eastAsia"/>
                <w:color w:val="000000"/>
                <w:kern w:val="0"/>
                <w:sz w:val="18"/>
                <w:szCs w:val="18"/>
              </w:rPr>
              <w:t>建办质〔2021〕</w:t>
            </w:r>
            <w:proofErr w:type="gramEnd"/>
            <w:r w:rsidRPr="0095077C">
              <w:rPr>
                <w:rFonts w:ascii="微软雅黑" w:eastAsia="微软雅黑" w:hAnsi="微软雅黑" w:cs="宋体" w:hint="eastAsia"/>
                <w:color w:val="000000"/>
                <w:kern w:val="0"/>
                <w:sz w:val="18"/>
                <w:szCs w:val="18"/>
              </w:rPr>
              <w:t>9号</w:t>
            </w:r>
          </w:p>
        </w:tc>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主 题 词：</w:t>
            </w:r>
          </w:p>
        </w:tc>
        <w:tc>
          <w:tcPr>
            <w:tcW w:w="0" w:type="auto"/>
            <w:shd w:val="clear" w:color="auto" w:fill="FFFFFF"/>
            <w:vAlign w:val="center"/>
            <w:hideMark/>
          </w:tcPr>
          <w:p w:rsidR="0095077C" w:rsidRPr="0095077C" w:rsidRDefault="0095077C" w:rsidP="0095077C">
            <w:pPr>
              <w:widowControl/>
              <w:jc w:val="left"/>
              <w:rPr>
                <w:rFonts w:ascii="微软雅黑" w:eastAsia="微软雅黑" w:hAnsi="微软雅黑" w:cs="宋体"/>
                <w:color w:val="000000"/>
                <w:kern w:val="0"/>
                <w:sz w:val="18"/>
                <w:szCs w:val="18"/>
              </w:rPr>
            </w:pPr>
          </w:p>
        </w:tc>
      </w:tr>
      <w:tr w:rsidR="0095077C" w:rsidRPr="0095077C" w:rsidTr="0095077C">
        <w:trPr>
          <w:tblCellSpacing w:w="0" w:type="dxa"/>
        </w:trPr>
        <w:tc>
          <w:tcPr>
            <w:tcW w:w="1858" w:type="dxa"/>
            <w:shd w:val="clear" w:color="auto" w:fill="FFFFFF"/>
            <w:vAlign w:val="center"/>
            <w:hideMark/>
          </w:tcPr>
          <w:p w:rsidR="0095077C" w:rsidRPr="0095077C" w:rsidRDefault="0095077C" w:rsidP="0095077C">
            <w:pPr>
              <w:widowControl/>
              <w:jc w:val="right"/>
              <w:rPr>
                <w:rFonts w:ascii="微软雅黑" w:eastAsia="微软雅黑" w:hAnsi="微软雅黑" w:cs="宋体"/>
                <w:color w:val="000000"/>
                <w:kern w:val="0"/>
                <w:sz w:val="18"/>
                <w:szCs w:val="18"/>
              </w:rPr>
            </w:pPr>
            <w:r w:rsidRPr="0095077C">
              <w:rPr>
                <w:rFonts w:ascii="微软雅黑" w:eastAsia="微软雅黑" w:hAnsi="微软雅黑" w:cs="宋体" w:hint="eastAsia"/>
                <w:color w:val="000000"/>
                <w:kern w:val="0"/>
                <w:sz w:val="18"/>
                <w:szCs w:val="18"/>
              </w:rPr>
              <w:t>废改</w:t>
            </w:r>
            <w:proofErr w:type="gramStart"/>
            <w:r w:rsidRPr="0095077C">
              <w:rPr>
                <w:rFonts w:ascii="微软雅黑" w:eastAsia="微软雅黑" w:hAnsi="微软雅黑" w:cs="宋体" w:hint="eastAsia"/>
                <w:color w:val="000000"/>
                <w:kern w:val="0"/>
                <w:sz w:val="18"/>
                <w:szCs w:val="18"/>
              </w:rPr>
              <w:t>立情况</w:t>
            </w:r>
            <w:proofErr w:type="gramEnd"/>
          </w:p>
        </w:tc>
        <w:tc>
          <w:tcPr>
            <w:tcW w:w="0" w:type="auto"/>
            <w:shd w:val="clear" w:color="auto" w:fill="FFFFFF"/>
            <w:vAlign w:val="center"/>
            <w:hideMark/>
          </w:tcPr>
          <w:p w:rsidR="0095077C" w:rsidRPr="0095077C" w:rsidRDefault="0095077C" w:rsidP="0095077C">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95077C" w:rsidRPr="0095077C" w:rsidRDefault="0095077C" w:rsidP="0095077C">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95077C" w:rsidRPr="0095077C" w:rsidRDefault="0095077C" w:rsidP="0095077C">
            <w:pPr>
              <w:widowControl/>
              <w:jc w:val="left"/>
              <w:rPr>
                <w:rFonts w:ascii="Times New Roman" w:eastAsia="Times New Roman" w:hAnsi="Times New Roman" w:cs="Times New Roman"/>
                <w:kern w:val="0"/>
                <w:sz w:val="20"/>
                <w:szCs w:val="20"/>
              </w:rPr>
            </w:pPr>
          </w:p>
        </w:tc>
      </w:tr>
    </w:tbl>
    <w:p w:rsidR="00AB064C" w:rsidRDefault="0095077C" w:rsidP="0095077C">
      <w:pPr>
        <w:jc w:val="center"/>
        <w:rPr>
          <w:rFonts w:ascii="微软雅黑" w:eastAsia="微软雅黑" w:hAnsi="微软雅黑" w:hint="eastAsia"/>
          <w:b/>
          <w:bCs/>
          <w:color w:val="000000"/>
          <w:sz w:val="33"/>
          <w:szCs w:val="33"/>
          <w:shd w:val="clear" w:color="auto" w:fill="FFFFFF"/>
        </w:rPr>
      </w:pPr>
      <w:r>
        <w:rPr>
          <w:rFonts w:ascii="微软雅黑" w:eastAsia="微软雅黑" w:hAnsi="微软雅黑" w:hint="eastAsia"/>
          <w:b/>
          <w:bCs/>
          <w:color w:val="000000"/>
          <w:sz w:val="33"/>
          <w:szCs w:val="33"/>
          <w:shd w:val="clear" w:color="auto" w:fill="FFFFFF"/>
        </w:rPr>
        <w:t>住房和城乡建设部办公厅关于印发</w:t>
      </w:r>
      <w:r>
        <w:rPr>
          <w:rFonts w:ascii="微软雅黑" w:eastAsia="微软雅黑" w:hAnsi="微软雅黑" w:hint="eastAsia"/>
          <w:b/>
          <w:bCs/>
          <w:color w:val="000000"/>
          <w:sz w:val="33"/>
          <w:szCs w:val="33"/>
        </w:rPr>
        <w:br/>
      </w:r>
      <w:r>
        <w:rPr>
          <w:rFonts w:ascii="微软雅黑" w:eastAsia="微软雅黑" w:hAnsi="微软雅黑" w:hint="eastAsia"/>
          <w:b/>
          <w:bCs/>
          <w:color w:val="000000"/>
          <w:sz w:val="33"/>
          <w:szCs w:val="33"/>
          <w:shd w:val="clear" w:color="auto" w:fill="FFFFFF"/>
        </w:rPr>
        <w:t>绿色建造技术导则（试行）的通知</w:t>
      </w:r>
    </w:p>
    <w:p w:rsidR="0095077C" w:rsidRDefault="0095077C" w:rsidP="0095077C">
      <w:pPr>
        <w:pStyle w:val="a3"/>
        <w:shd w:val="clear" w:color="auto" w:fill="FFFFFF"/>
        <w:spacing w:before="0" w:beforeAutospacing="0" w:after="0" w:afterAutospacing="0"/>
        <w:rPr>
          <w:rFonts w:ascii="微软雅黑" w:eastAsia="微软雅黑" w:hAnsi="微软雅黑"/>
          <w:color w:val="000000"/>
          <w:sz w:val="18"/>
          <w:szCs w:val="18"/>
        </w:rPr>
      </w:pPr>
      <w:r>
        <w:rPr>
          <w:rFonts w:ascii="微软雅黑" w:eastAsia="微软雅黑" w:hAnsi="微软雅黑" w:hint="eastAsia"/>
          <w:color w:val="000000"/>
          <w:sz w:val="18"/>
          <w:szCs w:val="18"/>
        </w:rPr>
        <w:t>各省、自治区住房和城乡建设厅，直辖市住房和城乡建设（管）委，北京市规划和自然资源委，新疆生产建设兵团住房和城乡建设局：</w:t>
      </w:r>
    </w:p>
    <w:p w:rsidR="0095077C" w:rsidRDefault="0095077C" w:rsidP="0095077C">
      <w:pPr>
        <w:pStyle w:val="a3"/>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为落实《国务院办公厅关于促进建筑业持续健康发展的意见》（国办发〔2017〕19号）、《国务院办公厅转发住房城乡建设部关于完善质量保障体系提升建筑工程品质指导意见的通知》（国办函〔2019〕92号）要求，推动建筑业高质量发展，推进绿色建造工作，我部组织编制了《绿色建造技术导则（试行）》。现印发给你们，请结合实际认真贯彻落实。</w:t>
      </w:r>
    </w:p>
    <w:p w:rsidR="0095077C" w:rsidRDefault="0095077C" w:rsidP="0095077C">
      <w:pPr>
        <w:pStyle w:val="a3"/>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br/>
        <w:t xml:space="preserve">　　　　　　　　　　　　　　　　　　　　　　　　　　　　　　　　　　　住房和城乡建设部办公厅</w:t>
      </w:r>
      <w:r>
        <w:rPr>
          <w:rFonts w:ascii="微软雅黑" w:eastAsia="微软雅黑" w:hAnsi="微软雅黑" w:hint="eastAsia"/>
          <w:color w:val="000000"/>
          <w:sz w:val="18"/>
          <w:szCs w:val="18"/>
        </w:rPr>
        <w:br/>
      </w:r>
      <w:proofErr w:type="gramStart"/>
      <w:r>
        <w:rPr>
          <w:rFonts w:ascii="微软雅黑" w:eastAsia="微软雅黑" w:hAnsi="微软雅黑" w:hint="eastAsia"/>
          <w:color w:val="000000"/>
          <w:sz w:val="18"/>
          <w:szCs w:val="18"/>
        </w:rPr>
        <w:t xml:space="preserve">　　　　　　　　　　　　　　　　　　　　　　　　　　　　　　　　　　　　　</w:t>
      </w:r>
      <w:proofErr w:type="gramEnd"/>
      <w:r>
        <w:rPr>
          <w:rFonts w:ascii="微软雅黑" w:eastAsia="微软雅黑" w:hAnsi="微软雅黑" w:hint="eastAsia"/>
          <w:color w:val="000000"/>
          <w:sz w:val="18"/>
          <w:szCs w:val="18"/>
        </w:rPr>
        <w:t>2021年3月16日</w:t>
      </w:r>
    </w:p>
    <w:p w:rsidR="0095077C" w:rsidRDefault="0095077C" w:rsidP="0095077C">
      <w:pPr>
        <w:pStyle w:val="a3"/>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br/>
        <w:t xml:space="preserve">　　（此件主动公开）</w:t>
      </w:r>
    </w:p>
    <w:p w:rsidR="0095077C" w:rsidRDefault="0095077C" w:rsidP="0095077C">
      <w:pPr>
        <w:pStyle w:val="a3"/>
        <w:shd w:val="clear" w:color="auto" w:fill="FFFFFF"/>
        <w:spacing w:before="0" w:beforeAutospacing="0" w:after="0" w:afterAutospacing="0"/>
        <w:rPr>
          <w:rFonts w:ascii="微软雅黑" w:eastAsia="微软雅黑" w:hAnsi="微软雅黑" w:hint="eastAsia"/>
          <w:color w:val="000000"/>
          <w:sz w:val="18"/>
          <w:szCs w:val="18"/>
        </w:rPr>
      </w:pPr>
      <w:r>
        <w:rPr>
          <w:rStyle w:val="a4"/>
          <w:rFonts w:ascii="微软雅黑" w:eastAsia="微软雅黑" w:hAnsi="微软雅黑" w:hint="eastAsia"/>
          <w:color w:val="000000"/>
          <w:sz w:val="18"/>
          <w:szCs w:val="18"/>
        </w:rPr>
        <w:t xml:space="preserve">　　相关链接：</w:t>
      </w:r>
    </w:p>
    <w:p w:rsidR="0095077C" w:rsidRDefault="0095077C" w:rsidP="0095077C">
      <w:pPr>
        <w:pStyle w:val="a3"/>
        <w:shd w:val="clear" w:color="auto" w:fill="FFFFFF"/>
        <w:spacing w:before="0" w:beforeAutospacing="0" w:after="0" w:afterAutospacing="0"/>
        <w:rPr>
          <w:rFonts w:ascii="微软雅黑" w:eastAsia="微软雅黑" w:hAnsi="微软雅黑" w:hint="eastAsia"/>
          <w:color w:val="000000"/>
          <w:sz w:val="18"/>
          <w:szCs w:val="18"/>
        </w:rPr>
      </w:pPr>
      <w:r>
        <w:rPr>
          <w:rStyle w:val="a4"/>
          <w:rFonts w:ascii="微软雅黑" w:eastAsia="微软雅黑" w:hAnsi="微软雅黑" w:hint="eastAsia"/>
          <w:color w:val="000000"/>
          <w:sz w:val="18"/>
          <w:szCs w:val="18"/>
        </w:rPr>
        <w:t xml:space="preserve">　　</w:t>
      </w:r>
      <w:hyperlink r:id="rId4" w:history="1">
        <w:r>
          <w:rPr>
            <w:rStyle w:val="a5"/>
            <w:rFonts w:ascii="微软雅黑" w:eastAsia="微软雅黑" w:hAnsi="微软雅黑" w:hint="eastAsia"/>
            <w:color w:val="000000"/>
            <w:sz w:val="18"/>
            <w:szCs w:val="18"/>
            <w:u w:val="none"/>
            <w:bdr w:val="none" w:sz="0" w:space="0" w:color="auto" w:frame="1"/>
          </w:rPr>
          <w:t>发展绿色建造方式　推进城乡建设高质量发展 ——部工程质量安全监管</w:t>
        </w:r>
        <w:proofErr w:type="gramStart"/>
        <w:r>
          <w:rPr>
            <w:rStyle w:val="a5"/>
            <w:rFonts w:ascii="微软雅黑" w:eastAsia="微软雅黑" w:hAnsi="微软雅黑" w:hint="eastAsia"/>
            <w:color w:val="000000"/>
            <w:sz w:val="18"/>
            <w:szCs w:val="18"/>
            <w:u w:val="none"/>
            <w:bdr w:val="none" w:sz="0" w:space="0" w:color="auto" w:frame="1"/>
          </w:rPr>
          <w:t>司相关</w:t>
        </w:r>
        <w:proofErr w:type="gramEnd"/>
        <w:r>
          <w:rPr>
            <w:rStyle w:val="a5"/>
            <w:rFonts w:ascii="微软雅黑" w:eastAsia="微软雅黑" w:hAnsi="微软雅黑" w:hint="eastAsia"/>
            <w:color w:val="000000"/>
            <w:sz w:val="18"/>
            <w:szCs w:val="18"/>
            <w:u w:val="none"/>
            <w:bdr w:val="none" w:sz="0" w:space="0" w:color="auto" w:frame="1"/>
          </w:rPr>
          <w:t>负责人解读《绿色建造技术导则（试行）》</w:t>
        </w:r>
      </w:hyperlink>
    </w:p>
    <w:p w:rsidR="0095077C" w:rsidRPr="0095077C" w:rsidRDefault="0095077C" w:rsidP="0095077C">
      <w:pPr>
        <w:jc w:val="center"/>
        <w:rPr>
          <w:rFonts w:hint="eastAsia"/>
        </w:rPr>
      </w:pPr>
    </w:p>
    <w:sectPr w:rsidR="0095077C" w:rsidRPr="0095077C" w:rsidSect="00AB06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077C"/>
    <w:rsid w:val="0095077C"/>
    <w:rsid w:val="00AB0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6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7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077C"/>
    <w:rPr>
      <w:b/>
      <w:bCs/>
    </w:rPr>
  </w:style>
  <w:style w:type="character" w:styleId="a5">
    <w:name w:val="Hyperlink"/>
    <w:basedOn w:val="a0"/>
    <w:uiPriority w:val="99"/>
    <w:semiHidden/>
    <w:unhideWhenUsed/>
    <w:rsid w:val="0095077C"/>
    <w:rPr>
      <w:color w:val="0000FF"/>
      <w:u w:val="single"/>
    </w:rPr>
  </w:style>
</w:styles>
</file>

<file path=word/webSettings.xml><?xml version="1.0" encoding="utf-8"?>
<w:webSettings xmlns:r="http://schemas.openxmlformats.org/officeDocument/2006/relationships" xmlns:w="http://schemas.openxmlformats.org/wordprocessingml/2006/main">
  <w:divs>
    <w:div w:id="1110784735">
      <w:bodyDiv w:val="1"/>
      <w:marLeft w:val="0"/>
      <w:marRight w:val="0"/>
      <w:marTop w:val="0"/>
      <w:marBottom w:val="0"/>
      <w:divBdr>
        <w:top w:val="none" w:sz="0" w:space="0" w:color="auto"/>
        <w:left w:val="none" w:sz="0" w:space="0" w:color="auto"/>
        <w:bottom w:val="none" w:sz="0" w:space="0" w:color="auto"/>
        <w:right w:val="none" w:sz="0" w:space="0" w:color="auto"/>
      </w:divBdr>
    </w:div>
    <w:div w:id="188274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hurd.gov.cn/zxydt/202104/t20210415_24978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2021-04-16T02:31:00Z</dcterms:created>
  <dcterms:modified xsi:type="dcterms:W3CDTF">2021-04-16T02:33:00Z</dcterms:modified>
</cp:coreProperties>
</file>